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2BF10" w14:textId="391DB1C3" w:rsidR="0062090A" w:rsidRPr="00941D93" w:rsidRDefault="0062090A" w:rsidP="00CF6E5E">
      <w:pPr>
        <w:rPr>
          <w:b/>
        </w:rPr>
      </w:pPr>
      <w:r w:rsidRPr="00941D93">
        <w:rPr>
          <w:b/>
        </w:rPr>
        <w:t>Garry Wiseman</w:t>
      </w:r>
    </w:p>
    <w:p w14:paraId="1EE8A953" w14:textId="77777777" w:rsidR="0062090A" w:rsidRDefault="0062090A" w:rsidP="0062090A">
      <w:pPr>
        <w:tabs>
          <w:tab w:val="left" w:pos="720"/>
          <w:tab w:val="left" w:pos="1440"/>
          <w:tab w:val="left" w:pos="4320"/>
          <w:tab w:val="left" w:pos="5760"/>
        </w:tabs>
        <w:spacing w:line="273" w:lineRule="atLeast"/>
        <w:jc w:val="both"/>
        <w:rPr>
          <w:rFonts w:ascii="Book Antiqua" w:hAnsi="Book Antiqua"/>
          <w:color w:val="000000"/>
          <w:sz w:val="22"/>
          <w:szCs w:val="22"/>
        </w:rPr>
      </w:pPr>
    </w:p>
    <w:p w14:paraId="5EB486D4" w14:textId="1341CC9C" w:rsidR="0062090A" w:rsidRDefault="0062090A" w:rsidP="0062090A">
      <w:pPr>
        <w:tabs>
          <w:tab w:val="left" w:pos="720"/>
          <w:tab w:val="left" w:pos="1440"/>
          <w:tab w:val="left" w:pos="4320"/>
          <w:tab w:val="left" w:pos="5760"/>
        </w:tabs>
        <w:spacing w:line="273" w:lineRule="atLeast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Garry Wiseman has over 32</w:t>
      </w:r>
      <w:r w:rsidRPr="0055672E">
        <w:rPr>
          <w:rFonts w:ascii="Book Antiqua" w:hAnsi="Book Antiqua"/>
          <w:color w:val="000000"/>
          <w:sz w:val="22"/>
          <w:szCs w:val="22"/>
        </w:rPr>
        <w:t xml:space="preserve"> years’ experience working in the development </w:t>
      </w:r>
      <w:r>
        <w:rPr>
          <w:rFonts w:ascii="Book Antiqua" w:hAnsi="Book Antiqua"/>
          <w:color w:val="000000"/>
          <w:sz w:val="22"/>
          <w:szCs w:val="22"/>
        </w:rPr>
        <w:t xml:space="preserve">effectiveness </w:t>
      </w:r>
      <w:r w:rsidRPr="0055672E">
        <w:rPr>
          <w:rFonts w:ascii="Book Antiqua" w:hAnsi="Book Antiqua"/>
          <w:color w:val="000000"/>
          <w:sz w:val="22"/>
          <w:szCs w:val="22"/>
        </w:rPr>
        <w:t xml:space="preserve">field, concentrating on development economics, governance, planning and aid delivery, primarily in the island countries of the Pacific.  </w:t>
      </w:r>
      <w:r>
        <w:rPr>
          <w:rFonts w:ascii="Book Antiqua" w:hAnsi="Book Antiqua"/>
          <w:color w:val="000000"/>
          <w:sz w:val="22"/>
          <w:szCs w:val="22"/>
        </w:rPr>
        <w:t>He</w:t>
      </w:r>
      <w:r w:rsidRPr="0055672E">
        <w:rPr>
          <w:rFonts w:ascii="Book Antiqua" w:hAnsi="Book Antiqua"/>
          <w:color w:val="000000"/>
          <w:sz w:val="22"/>
          <w:szCs w:val="22"/>
        </w:rPr>
        <w:t xml:space="preserve"> has undertaken a number of short-term assignments in Asia with a focus on HIV/AIDS and development.</w:t>
      </w:r>
      <w:r>
        <w:rPr>
          <w:rFonts w:ascii="Book Antiqua" w:hAnsi="Book Antiqua"/>
          <w:color w:val="000000"/>
          <w:sz w:val="22"/>
          <w:szCs w:val="22"/>
        </w:rPr>
        <w:t xml:space="preserve">  Since his retirement </w:t>
      </w:r>
      <w:r w:rsidR="004217AE">
        <w:rPr>
          <w:rFonts w:ascii="Book Antiqua" w:hAnsi="Book Antiqua"/>
          <w:color w:val="000000"/>
          <w:sz w:val="22"/>
          <w:szCs w:val="22"/>
        </w:rPr>
        <w:t xml:space="preserve">as the manager of </w:t>
      </w:r>
      <w:r>
        <w:rPr>
          <w:rFonts w:ascii="Book Antiqua" w:hAnsi="Book Antiqua"/>
          <w:color w:val="000000"/>
          <w:sz w:val="22"/>
          <w:szCs w:val="22"/>
        </w:rPr>
        <w:t xml:space="preserve">United Nations Development Programme </w:t>
      </w:r>
      <w:r w:rsidR="004217AE">
        <w:rPr>
          <w:rFonts w:ascii="Book Antiqua" w:hAnsi="Book Antiqua"/>
          <w:color w:val="000000"/>
          <w:sz w:val="22"/>
          <w:szCs w:val="22"/>
        </w:rPr>
        <w:t xml:space="preserve">Pacific Centre </w:t>
      </w:r>
      <w:r>
        <w:rPr>
          <w:rFonts w:ascii="Book Antiqua" w:hAnsi="Book Antiqua"/>
          <w:color w:val="000000"/>
          <w:sz w:val="22"/>
          <w:szCs w:val="22"/>
        </w:rPr>
        <w:t xml:space="preserve">in 2013 he has </w:t>
      </w:r>
      <w:r w:rsidR="004E7A78">
        <w:rPr>
          <w:rFonts w:ascii="Book Antiqua" w:hAnsi="Book Antiqua"/>
          <w:color w:val="000000"/>
          <w:sz w:val="22"/>
          <w:szCs w:val="22"/>
        </w:rPr>
        <w:t>undertaken a number of short-term assignments for a range of development partners.</w:t>
      </w:r>
    </w:p>
    <w:p w14:paraId="4EA55D43" w14:textId="77777777" w:rsidR="0062090A" w:rsidRDefault="0062090A" w:rsidP="0062090A">
      <w:pPr>
        <w:tabs>
          <w:tab w:val="left" w:pos="720"/>
          <w:tab w:val="left" w:pos="1440"/>
          <w:tab w:val="left" w:pos="4320"/>
          <w:tab w:val="left" w:pos="5760"/>
        </w:tabs>
        <w:spacing w:line="273" w:lineRule="atLeast"/>
        <w:jc w:val="both"/>
        <w:rPr>
          <w:rFonts w:ascii="Book Antiqua" w:hAnsi="Book Antiqua"/>
          <w:color w:val="000000"/>
          <w:sz w:val="22"/>
          <w:szCs w:val="22"/>
        </w:rPr>
      </w:pPr>
    </w:p>
    <w:p w14:paraId="38F7C2E9" w14:textId="77777777" w:rsidR="006C2EE4" w:rsidRDefault="0062090A" w:rsidP="004E7A78">
      <w:pPr>
        <w:tabs>
          <w:tab w:val="left" w:pos="720"/>
          <w:tab w:val="left" w:pos="1440"/>
          <w:tab w:val="left" w:pos="4320"/>
          <w:tab w:val="left" w:pos="5760"/>
        </w:tabs>
        <w:spacing w:line="273" w:lineRule="atLeast"/>
        <w:jc w:val="both"/>
        <w:rPr>
          <w:rFonts w:ascii="Book Antiqua" w:hAnsi="Book Antiqua"/>
          <w:color w:val="000000"/>
          <w:sz w:val="22"/>
          <w:szCs w:val="22"/>
        </w:rPr>
      </w:pPr>
      <w:bookmarkStart w:id="0" w:name="_GoBack"/>
      <w:bookmarkEnd w:id="0"/>
      <w:r>
        <w:rPr>
          <w:rFonts w:ascii="Book Antiqua" w:hAnsi="Book Antiqua"/>
          <w:color w:val="000000"/>
          <w:sz w:val="22"/>
          <w:szCs w:val="22"/>
        </w:rPr>
        <w:t xml:space="preserve">Garry has a Masters in International Relations from the University of New South Wales and a degree in Agricultural Economics from the University of New England in Australia. </w:t>
      </w:r>
      <w:r w:rsidR="004E7A78">
        <w:rPr>
          <w:rFonts w:ascii="Book Antiqua" w:hAnsi="Book Antiqua"/>
          <w:color w:val="000000"/>
          <w:sz w:val="22"/>
          <w:szCs w:val="22"/>
        </w:rPr>
        <w:t xml:space="preserve">  He was pleased to be invited to be on the Board of Trustees for the Network because he believes there is a need to give greater recognition and support to the valuable role women play in Fiji’s fisheries sector.</w:t>
      </w:r>
    </w:p>
    <w:p w14:paraId="13FD29E2" w14:textId="77777777" w:rsidR="004E7A78" w:rsidRDefault="004E7A78" w:rsidP="004E7A78">
      <w:pPr>
        <w:tabs>
          <w:tab w:val="left" w:pos="720"/>
          <w:tab w:val="left" w:pos="1440"/>
          <w:tab w:val="left" w:pos="4320"/>
          <w:tab w:val="left" w:pos="5760"/>
        </w:tabs>
        <w:spacing w:line="273" w:lineRule="atLeast"/>
        <w:jc w:val="both"/>
        <w:rPr>
          <w:rFonts w:ascii="Book Antiqua" w:hAnsi="Book Antiqua"/>
          <w:color w:val="000000"/>
          <w:sz w:val="22"/>
          <w:szCs w:val="22"/>
        </w:rPr>
      </w:pPr>
    </w:p>
    <w:p w14:paraId="723C7048" w14:textId="77777777" w:rsidR="004E7A78" w:rsidRDefault="004E7A78" w:rsidP="004E7A78">
      <w:pPr>
        <w:tabs>
          <w:tab w:val="left" w:pos="720"/>
          <w:tab w:val="left" w:pos="1440"/>
          <w:tab w:val="left" w:pos="4320"/>
          <w:tab w:val="left" w:pos="5760"/>
        </w:tabs>
        <w:spacing w:line="273" w:lineRule="atLeast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noProof/>
          <w:color w:val="000000"/>
          <w:sz w:val="22"/>
          <w:szCs w:val="22"/>
          <w:lang w:val="en-GB" w:eastAsia="en-GB"/>
        </w:rPr>
        <w:drawing>
          <wp:inline distT="0" distB="0" distL="0" distR="0" wp14:anchorId="582A2C69" wp14:editId="64F69B33">
            <wp:extent cx="4165600" cy="320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C684E" w14:textId="77777777" w:rsidR="00667275" w:rsidRDefault="00667275"/>
    <w:sectPr w:rsidR="00667275" w:rsidSect="00084B37">
      <w:pgSz w:w="11900" w:h="1682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0A"/>
    <w:rsid w:val="00084B37"/>
    <w:rsid w:val="000F1BC8"/>
    <w:rsid w:val="004217AE"/>
    <w:rsid w:val="004E7A78"/>
    <w:rsid w:val="0062090A"/>
    <w:rsid w:val="00634F19"/>
    <w:rsid w:val="00667275"/>
    <w:rsid w:val="006C2EE4"/>
    <w:rsid w:val="008A2349"/>
    <w:rsid w:val="00941D93"/>
    <w:rsid w:val="00C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D18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90A"/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A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78"/>
    <w:rPr>
      <w:rFonts w:ascii="Lucida Grande" w:eastAsia="Times New Roman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90A"/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A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78"/>
    <w:rPr>
      <w:rFonts w:ascii="Lucida Grande" w:eastAsia="Times New Roman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Wiseman</dc:creator>
  <cp:lastModifiedBy>Tracy</cp:lastModifiedBy>
  <cp:revision>6</cp:revision>
  <dcterms:created xsi:type="dcterms:W3CDTF">2016-10-20T02:09:00Z</dcterms:created>
  <dcterms:modified xsi:type="dcterms:W3CDTF">2016-10-23T02:06:00Z</dcterms:modified>
</cp:coreProperties>
</file>